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E03095" w14:textId="77777777" w:rsidR="00725167" w:rsidRPr="005B2DE9" w:rsidRDefault="00725167" w:rsidP="005B2DE9">
      <w:pPr>
        <w:spacing w:after="0" w:line="480" w:lineRule="auto"/>
        <w:rPr>
          <w:rFonts w:ascii="Times New Roman" w:hAnsi="Times New Roman" w:cs="Times New Roman"/>
          <w:sz w:val="24"/>
          <w:szCs w:val="24"/>
        </w:rPr>
      </w:pPr>
    </w:p>
    <w:p w14:paraId="26B4811F" w14:textId="77777777" w:rsidR="00725167" w:rsidRPr="005B2DE9" w:rsidRDefault="00725167" w:rsidP="005B2DE9">
      <w:pPr>
        <w:spacing w:after="0" w:line="480" w:lineRule="auto"/>
        <w:rPr>
          <w:rFonts w:ascii="Times New Roman" w:hAnsi="Times New Roman" w:cs="Times New Roman"/>
          <w:sz w:val="24"/>
          <w:szCs w:val="24"/>
        </w:rPr>
      </w:pPr>
    </w:p>
    <w:p w14:paraId="75CA568E" w14:textId="77777777" w:rsidR="00725167" w:rsidRPr="005B2DE9" w:rsidRDefault="00725167" w:rsidP="005B2DE9">
      <w:pPr>
        <w:spacing w:after="0" w:line="480" w:lineRule="auto"/>
        <w:rPr>
          <w:rFonts w:ascii="Times New Roman" w:hAnsi="Times New Roman" w:cs="Times New Roman"/>
          <w:sz w:val="24"/>
          <w:szCs w:val="24"/>
        </w:rPr>
      </w:pPr>
    </w:p>
    <w:p w14:paraId="6E676CAF" w14:textId="77777777" w:rsidR="00725167" w:rsidRPr="005B2DE9" w:rsidRDefault="00725167" w:rsidP="005B2DE9">
      <w:pPr>
        <w:spacing w:after="0" w:line="480" w:lineRule="auto"/>
        <w:rPr>
          <w:rFonts w:ascii="Times New Roman" w:hAnsi="Times New Roman" w:cs="Times New Roman"/>
          <w:sz w:val="24"/>
          <w:szCs w:val="24"/>
        </w:rPr>
      </w:pPr>
    </w:p>
    <w:p w14:paraId="10C17362" w14:textId="77777777" w:rsidR="00725167" w:rsidRPr="005B2DE9" w:rsidRDefault="00725167" w:rsidP="005B2DE9">
      <w:pPr>
        <w:spacing w:after="0" w:line="480" w:lineRule="auto"/>
        <w:rPr>
          <w:rFonts w:ascii="Times New Roman" w:hAnsi="Times New Roman" w:cs="Times New Roman"/>
          <w:sz w:val="24"/>
          <w:szCs w:val="24"/>
        </w:rPr>
      </w:pPr>
    </w:p>
    <w:p w14:paraId="6874292D" w14:textId="77777777" w:rsidR="00725167" w:rsidRPr="005B2DE9" w:rsidRDefault="00725167" w:rsidP="005B2DE9">
      <w:pPr>
        <w:spacing w:after="0" w:line="480" w:lineRule="auto"/>
        <w:rPr>
          <w:rFonts w:ascii="Times New Roman" w:hAnsi="Times New Roman" w:cs="Times New Roman"/>
          <w:sz w:val="24"/>
          <w:szCs w:val="24"/>
        </w:rPr>
      </w:pPr>
    </w:p>
    <w:p w14:paraId="4B5C947D" w14:textId="77777777" w:rsidR="00725167" w:rsidRPr="005B2DE9" w:rsidRDefault="00725167" w:rsidP="005B2DE9">
      <w:pPr>
        <w:spacing w:after="0" w:line="480" w:lineRule="auto"/>
        <w:rPr>
          <w:rFonts w:ascii="Times New Roman" w:hAnsi="Times New Roman" w:cs="Times New Roman"/>
          <w:sz w:val="24"/>
          <w:szCs w:val="24"/>
        </w:rPr>
      </w:pPr>
    </w:p>
    <w:p w14:paraId="39B963E4" w14:textId="77777777" w:rsidR="00725167" w:rsidRPr="005B2DE9" w:rsidRDefault="00725167" w:rsidP="005B2DE9">
      <w:pPr>
        <w:spacing w:after="0" w:line="480" w:lineRule="auto"/>
        <w:rPr>
          <w:rFonts w:ascii="Times New Roman" w:hAnsi="Times New Roman" w:cs="Times New Roman"/>
          <w:sz w:val="24"/>
          <w:szCs w:val="24"/>
        </w:rPr>
      </w:pPr>
    </w:p>
    <w:p w14:paraId="1839EB8F" w14:textId="77777777" w:rsidR="00725167" w:rsidRPr="005B2DE9" w:rsidRDefault="00725167" w:rsidP="005B2DE9">
      <w:pPr>
        <w:spacing w:after="0" w:line="480" w:lineRule="auto"/>
        <w:rPr>
          <w:rFonts w:ascii="Times New Roman" w:hAnsi="Times New Roman" w:cs="Times New Roman"/>
          <w:sz w:val="24"/>
          <w:szCs w:val="24"/>
        </w:rPr>
      </w:pPr>
    </w:p>
    <w:p w14:paraId="010E9C9A" w14:textId="77777777" w:rsidR="00725167" w:rsidRPr="005B2DE9" w:rsidRDefault="00725167" w:rsidP="005B2DE9">
      <w:pPr>
        <w:spacing w:after="0" w:line="480" w:lineRule="auto"/>
        <w:rPr>
          <w:rFonts w:ascii="Times New Roman" w:hAnsi="Times New Roman" w:cs="Times New Roman"/>
          <w:sz w:val="24"/>
          <w:szCs w:val="24"/>
        </w:rPr>
      </w:pPr>
    </w:p>
    <w:p w14:paraId="289A76A5" w14:textId="77777777" w:rsidR="00725167" w:rsidRPr="005B2DE9" w:rsidRDefault="00725167" w:rsidP="005B2DE9">
      <w:pPr>
        <w:spacing w:after="0" w:line="480" w:lineRule="auto"/>
        <w:rPr>
          <w:rFonts w:ascii="Times New Roman" w:hAnsi="Times New Roman" w:cs="Times New Roman"/>
          <w:sz w:val="24"/>
          <w:szCs w:val="24"/>
        </w:rPr>
      </w:pPr>
    </w:p>
    <w:p w14:paraId="48C66259" w14:textId="77777777" w:rsidR="00725167" w:rsidRPr="005B2DE9" w:rsidRDefault="00725167" w:rsidP="005B2DE9">
      <w:pPr>
        <w:spacing w:after="0" w:line="480" w:lineRule="auto"/>
        <w:rPr>
          <w:rFonts w:ascii="Times New Roman" w:hAnsi="Times New Roman" w:cs="Times New Roman"/>
          <w:sz w:val="24"/>
          <w:szCs w:val="24"/>
        </w:rPr>
      </w:pPr>
    </w:p>
    <w:p w14:paraId="7DB7BD78" w14:textId="77777777" w:rsidR="00725167" w:rsidRPr="005B2DE9" w:rsidRDefault="00725167" w:rsidP="005B2DE9">
      <w:pPr>
        <w:spacing w:after="0" w:line="480" w:lineRule="auto"/>
        <w:rPr>
          <w:rFonts w:ascii="Times New Roman" w:hAnsi="Times New Roman" w:cs="Times New Roman"/>
          <w:sz w:val="24"/>
          <w:szCs w:val="24"/>
        </w:rPr>
      </w:pPr>
    </w:p>
    <w:p w14:paraId="0CEC918B" w14:textId="77777777" w:rsidR="00725167" w:rsidRPr="005B2DE9" w:rsidRDefault="00725167" w:rsidP="005B2DE9">
      <w:pPr>
        <w:spacing w:after="0" w:line="480" w:lineRule="auto"/>
        <w:jc w:val="center"/>
        <w:rPr>
          <w:rFonts w:ascii="Times New Roman" w:hAnsi="Times New Roman" w:cs="Times New Roman"/>
          <w:sz w:val="24"/>
          <w:szCs w:val="24"/>
        </w:rPr>
      </w:pPr>
      <w:r w:rsidRPr="005B2DE9">
        <w:rPr>
          <w:rFonts w:ascii="Times New Roman" w:hAnsi="Times New Roman" w:cs="Times New Roman"/>
          <w:sz w:val="24"/>
          <w:szCs w:val="24"/>
        </w:rPr>
        <w:t>Human Growth and Development</w:t>
      </w:r>
    </w:p>
    <w:p w14:paraId="6A98392A" w14:textId="77777777" w:rsidR="00725167" w:rsidRPr="005B2DE9" w:rsidRDefault="00725167" w:rsidP="005B2DE9">
      <w:pPr>
        <w:spacing w:after="0" w:line="480" w:lineRule="auto"/>
        <w:jc w:val="center"/>
        <w:rPr>
          <w:rFonts w:ascii="Times New Roman" w:hAnsi="Times New Roman" w:cs="Times New Roman"/>
          <w:sz w:val="24"/>
          <w:szCs w:val="24"/>
        </w:rPr>
      </w:pPr>
      <w:r w:rsidRPr="005B2DE9">
        <w:rPr>
          <w:rFonts w:ascii="Times New Roman" w:hAnsi="Times New Roman" w:cs="Times New Roman"/>
          <w:sz w:val="24"/>
          <w:szCs w:val="24"/>
        </w:rPr>
        <w:t>Student’s Name</w:t>
      </w:r>
    </w:p>
    <w:p w14:paraId="6CD5FEE2" w14:textId="77777777" w:rsidR="00725167" w:rsidRPr="005B2DE9" w:rsidRDefault="00725167" w:rsidP="005B2DE9">
      <w:pPr>
        <w:spacing w:after="0" w:line="480" w:lineRule="auto"/>
        <w:jc w:val="center"/>
        <w:rPr>
          <w:rFonts w:ascii="Times New Roman" w:hAnsi="Times New Roman" w:cs="Times New Roman"/>
          <w:sz w:val="24"/>
          <w:szCs w:val="24"/>
        </w:rPr>
      </w:pPr>
      <w:r w:rsidRPr="005B2DE9">
        <w:rPr>
          <w:rFonts w:ascii="Times New Roman" w:hAnsi="Times New Roman" w:cs="Times New Roman"/>
          <w:sz w:val="24"/>
          <w:szCs w:val="24"/>
        </w:rPr>
        <w:t>Institutional Affiliation</w:t>
      </w:r>
    </w:p>
    <w:p w14:paraId="68A02341" w14:textId="77777777" w:rsidR="00725167" w:rsidRPr="005B2DE9" w:rsidRDefault="00725167" w:rsidP="005B2DE9">
      <w:pPr>
        <w:spacing w:after="0" w:line="480" w:lineRule="auto"/>
        <w:rPr>
          <w:rFonts w:ascii="Times New Roman" w:hAnsi="Times New Roman" w:cs="Times New Roman"/>
          <w:sz w:val="24"/>
          <w:szCs w:val="24"/>
        </w:rPr>
      </w:pPr>
      <w:r w:rsidRPr="005B2DE9">
        <w:rPr>
          <w:rFonts w:ascii="Times New Roman" w:hAnsi="Times New Roman" w:cs="Times New Roman"/>
          <w:sz w:val="24"/>
          <w:szCs w:val="24"/>
        </w:rPr>
        <w:br w:type="page"/>
      </w:r>
    </w:p>
    <w:p w14:paraId="627557E4" w14:textId="77777777" w:rsidR="00FC502E" w:rsidRPr="005B2DE9" w:rsidRDefault="00FC502E" w:rsidP="005B2DE9">
      <w:pPr>
        <w:spacing w:after="0" w:line="480" w:lineRule="auto"/>
        <w:jc w:val="center"/>
        <w:rPr>
          <w:rFonts w:ascii="Times New Roman" w:hAnsi="Times New Roman" w:cs="Times New Roman"/>
          <w:sz w:val="24"/>
          <w:szCs w:val="24"/>
        </w:rPr>
      </w:pPr>
      <w:r w:rsidRPr="005B2DE9">
        <w:rPr>
          <w:rFonts w:ascii="Times New Roman" w:hAnsi="Times New Roman" w:cs="Times New Roman"/>
          <w:sz w:val="24"/>
          <w:szCs w:val="24"/>
        </w:rPr>
        <w:lastRenderedPageBreak/>
        <w:t>Human Growth and Development</w:t>
      </w:r>
    </w:p>
    <w:p w14:paraId="4AB9B984" w14:textId="77777777" w:rsidR="00FC502E" w:rsidRPr="005B2DE9" w:rsidRDefault="00FC502E" w:rsidP="005B2DE9">
      <w:pPr>
        <w:spacing w:after="0" w:line="480" w:lineRule="auto"/>
        <w:ind w:firstLine="720"/>
        <w:rPr>
          <w:rFonts w:ascii="Times New Roman" w:hAnsi="Times New Roman" w:cs="Times New Roman"/>
          <w:sz w:val="24"/>
          <w:szCs w:val="24"/>
        </w:rPr>
      </w:pPr>
      <w:r w:rsidRPr="005B2DE9">
        <w:rPr>
          <w:rFonts w:ascii="Times New Roman" w:hAnsi="Times New Roman" w:cs="Times New Roman"/>
          <w:sz w:val="24"/>
          <w:szCs w:val="24"/>
        </w:rPr>
        <w:t>Human growth is a continuous increase in a child’s size to a fully grown up while human development is a long process of life comprised of emotional, physical and psychological growth and change</w:t>
      </w:r>
      <w:r w:rsidR="00725167" w:rsidRPr="005B2DE9">
        <w:rPr>
          <w:rFonts w:ascii="Times New Roman" w:hAnsi="Times New Roman" w:cs="Times New Roman"/>
          <w:sz w:val="24"/>
          <w:szCs w:val="24"/>
        </w:rPr>
        <w:t xml:space="preserve"> </w:t>
      </w:r>
      <w:r w:rsidRPr="005B2DE9">
        <w:rPr>
          <w:rFonts w:ascii="Times New Roman" w:hAnsi="Times New Roman" w:cs="Times New Roman"/>
          <w:sz w:val="24"/>
          <w:szCs w:val="24"/>
        </w:rPr>
        <w:t>(</w:t>
      </w:r>
      <w:proofErr w:type="spellStart"/>
      <w:r w:rsidRPr="005B2DE9">
        <w:rPr>
          <w:rFonts w:ascii="Times New Roman" w:hAnsi="Times New Roman" w:cs="Times New Roman"/>
          <w:sz w:val="24"/>
          <w:szCs w:val="24"/>
        </w:rPr>
        <w:t>Mehrabi</w:t>
      </w:r>
      <w:proofErr w:type="spellEnd"/>
      <w:r w:rsidRPr="005B2DE9">
        <w:rPr>
          <w:rFonts w:ascii="Times New Roman" w:hAnsi="Times New Roman" w:cs="Times New Roman"/>
          <w:sz w:val="24"/>
          <w:szCs w:val="24"/>
        </w:rPr>
        <w:t xml:space="preserve"> at al., 2017</w:t>
      </w:r>
      <w:r w:rsidR="00725167" w:rsidRPr="005B2DE9">
        <w:rPr>
          <w:rFonts w:ascii="Times New Roman" w:hAnsi="Times New Roman" w:cs="Times New Roman"/>
          <w:sz w:val="24"/>
          <w:szCs w:val="24"/>
        </w:rPr>
        <w:t>)</w:t>
      </w:r>
      <w:r w:rsidRPr="005B2DE9">
        <w:rPr>
          <w:rFonts w:ascii="Times New Roman" w:hAnsi="Times New Roman" w:cs="Times New Roman"/>
          <w:sz w:val="24"/>
          <w:szCs w:val="24"/>
        </w:rPr>
        <w:t>. Growth and development work hand in hand but at different rates. A timeline of growth and development is a list of historical events from the germinal period fetal period. The following is the human growth and development timeline.</w:t>
      </w:r>
    </w:p>
    <w:p w14:paraId="520EE82D" w14:textId="77777777" w:rsidR="00F20E82" w:rsidRPr="005B2DE9" w:rsidRDefault="00F97823" w:rsidP="005B2DE9">
      <w:pPr>
        <w:spacing w:after="0" w:line="480" w:lineRule="auto"/>
        <w:rPr>
          <w:rFonts w:ascii="Times New Roman" w:hAnsi="Times New Roman" w:cs="Times New Roman"/>
          <w:sz w:val="24"/>
          <w:szCs w:val="24"/>
        </w:rPr>
      </w:pPr>
      <w:r w:rsidRPr="005B2DE9">
        <w:rPr>
          <w:rFonts w:ascii="Times New Roman" w:hAnsi="Times New Roman" w:cs="Times New Roman"/>
          <w:sz w:val="24"/>
          <w:szCs w:val="24"/>
        </w:rPr>
        <w:t xml:space="preserve">  </w:t>
      </w:r>
      <w:r w:rsidRPr="005B2DE9">
        <w:rPr>
          <w:rFonts w:ascii="Times New Roman" w:hAnsi="Times New Roman" w:cs="Times New Roman"/>
          <w:sz w:val="24"/>
          <w:szCs w:val="24"/>
        </w:rPr>
        <w:tab/>
      </w:r>
    </w:p>
    <w:tbl>
      <w:tblPr>
        <w:tblStyle w:val="TableGrid"/>
        <w:tblW w:w="0" w:type="auto"/>
        <w:tblLook w:val="04A0" w:firstRow="1" w:lastRow="0" w:firstColumn="1" w:lastColumn="0" w:noHBand="0" w:noVBand="1"/>
      </w:tblPr>
      <w:tblGrid>
        <w:gridCol w:w="3116"/>
        <w:gridCol w:w="3117"/>
        <w:gridCol w:w="3117"/>
      </w:tblGrid>
      <w:tr w:rsidR="00F20E82" w:rsidRPr="005B2DE9" w14:paraId="18252739" w14:textId="77777777" w:rsidTr="00F20E82">
        <w:tc>
          <w:tcPr>
            <w:tcW w:w="3116" w:type="dxa"/>
          </w:tcPr>
          <w:p w14:paraId="20EDDD6B" w14:textId="77777777" w:rsidR="00F20E82" w:rsidRPr="005B2DE9" w:rsidRDefault="00F20E82" w:rsidP="005B2DE9">
            <w:pPr>
              <w:spacing w:line="480" w:lineRule="auto"/>
              <w:rPr>
                <w:rFonts w:ascii="Times New Roman" w:hAnsi="Times New Roman" w:cs="Times New Roman"/>
                <w:sz w:val="24"/>
                <w:szCs w:val="24"/>
              </w:rPr>
            </w:pPr>
            <w:r w:rsidRPr="005B2DE9">
              <w:rPr>
                <w:rFonts w:ascii="Times New Roman" w:hAnsi="Times New Roman" w:cs="Times New Roman"/>
                <w:sz w:val="24"/>
                <w:szCs w:val="24"/>
              </w:rPr>
              <w:t xml:space="preserve">Germinal period </w:t>
            </w:r>
          </w:p>
          <w:p w14:paraId="605407E5" w14:textId="77777777" w:rsidR="00F20E82" w:rsidRPr="005B2DE9" w:rsidRDefault="00F20E82" w:rsidP="005B2DE9">
            <w:pPr>
              <w:spacing w:line="480" w:lineRule="auto"/>
              <w:rPr>
                <w:rFonts w:ascii="Times New Roman" w:hAnsi="Times New Roman" w:cs="Times New Roman"/>
                <w:sz w:val="24"/>
                <w:szCs w:val="24"/>
              </w:rPr>
            </w:pPr>
            <w:r w:rsidRPr="005B2DE9">
              <w:rPr>
                <w:rFonts w:ascii="Times New Roman" w:hAnsi="Times New Roman" w:cs="Times New Roman"/>
                <w:sz w:val="24"/>
                <w:szCs w:val="24"/>
              </w:rPr>
              <w:t>From conception to implantation</w:t>
            </w:r>
          </w:p>
        </w:tc>
        <w:tc>
          <w:tcPr>
            <w:tcW w:w="3117" w:type="dxa"/>
          </w:tcPr>
          <w:p w14:paraId="12BFB49C" w14:textId="77777777" w:rsidR="00F20E82" w:rsidRPr="005B2DE9" w:rsidRDefault="00F20E82" w:rsidP="005B2DE9">
            <w:pPr>
              <w:spacing w:line="480" w:lineRule="auto"/>
              <w:rPr>
                <w:rFonts w:ascii="Times New Roman" w:hAnsi="Times New Roman" w:cs="Times New Roman"/>
                <w:sz w:val="24"/>
                <w:szCs w:val="24"/>
              </w:rPr>
            </w:pPr>
            <w:r w:rsidRPr="005B2DE9">
              <w:rPr>
                <w:rFonts w:ascii="Times New Roman" w:hAnsi="Times New Roman" w:cs="Times New Roman"/>
                <w:sz w:val="24"/>
                <w:szCs w:val="24"/>
              </w:rPr>
              <w:t>Embryonic Period</w:t>
            </w:r>
          </w:p>
          <w:p w14:paraId="5F808509" w14:textId="77777777" w:rsidR="00F20E82" w:rsidRPr="005B2DE9" w:rsidRDefault="00F20E82" w:rsidP="005B2DE9">
            <w:pPr>
              <w:spacing w:line="480" w:lineRule="auto"/>
              <w:rPr>
                <w:rFonts w:ascii="Times New Roman" w:hAnsi="Times New Roman" w:cs="Times New Roman"/>
                <w:sz w:val="24"/>
                <w:szCs w:val="24"/>
              </w:rPr>
            </w:pPr>
            <w:r w:rsidRPr="005B2DE9">
              <w:rPr>
                <w:rFonts w:ascii="Times New Roman" w:hAnsi="Times New Roman" w:cs="Times New Roman"/>
                <w:sz w:val="24"/>
                <w:szCs w:val="24"/>
              </w:rPr>
              <w:t xml:space="preserve">From implantation to formation of fetus  </w:t>
            </w:r>
          </w:p>
        </w:tc>
        <w:tc>
          <w:tcPr>
            <w:tcW w:w="3117" w:type="dxa"/>
          </w:tcPr>
          <w:p w14:paraId="607C853B" w14:textId="77777777" w:rsidR="00F20E82" w:rsidRPr="005B2DE9" w:rsidRDefault="00F20E82" w:rsidP="005B2DE9">
            <w:pPr>
              <w:spacing w:line="480" w:lineRule="auto"/>
              <w:rPr>
                <w:rFonts w:ascii="Times New Roman" w:hAnsi="Times New Roman" w:cs="Times New Roman"/>
                <w:sz w:val="24"/>
                <w:szCs w:val="24"/>
              </w:rPr>
            </w:pPr>
            <w:r w:rsidRPr="005B2DE9">
              <w:rPr>
                <w:rFonts w:ascii="Times New Roman" w:hAnsi="Times New Roman" w:cs="Times New Roman"/>
                <w:sz w:val="24"/>
                <w:szCs w:val="24"/>
              </w:rPr>
              <w:t xml:space="preserve">Fetal Period </w:t>
            </w:r>
          </w:p>
          <w:p w14:paraId="241015E8" w14:textId="77777777" w:rsidR="00F20E82" w:rsidRPr="005B2DE9" w:rsidRDefault="00F20E82" w:rsidP="005B2DE9">
            <w:pPr>
              <w:spacing w:line="480" w:lineRule="auto"/>
              <w:rPr>
                <w:rFonts w:ascii="Times New Roman" w:hAnsi="Times New Roman" w:cs="Times New Roman"/>
                <w:sz w:val="24"/>
                <w:szCs w:val="24"/>
              </w:rPr>
            </w:pPr>
            <w:r w:rsidRPr="005B2DE9">
              <w:rPr>
                <w:rFonts w:ascii="Times New Roman" w:hAnsi="Times New Roman" w:cs="Times New Roman"/>
                <w:sz w:val="24"/>
                <w:szCs w:val="24"/>
              </w:rPr>
              <w:t>From formation of fetus to birth</w:t>
            </w:r>
          </w:p>
        </w:tc>
      </w:tr>
      <w:tr w:rsidR="00F20E82" w:rsidRPr="005B2DE9" w14:paraId="4909238A" w14:textId="77777777" w:rsidTr="00F20E82">
        <w:trPr>
          <w:trHeight w:val="4247"/>
        </w:trPr>
        <w:tc>
          <w:tcPr>
            <w:tcW w:w="3116" w:type="dxa"/>
          </w:tcPr>
          <w:p w14:paraId="645E6330" w14:textId="77777777" w:rsidR="00F20E82" w:rsidRPr="005B2DE9" w:rsidRDefault="00F20E82" w:rsidP="005B2DE9">
            <w:pPr>
              <w:spacing w:line="480" w:lineRule="auto"/>
              <w:rPr>
                <w:rFonts w:ascii="Times New Roman" w:hAnsi="Times New Roman" w:cs="Times New Roman"/>
                <w:sz w:val="24"/>
                <w:szCs w:val="24"/>
              </w:rPr>
            </w:pPr>
            <w:r w:rsidRPr="005B2DE9">
              <w:rPr>
                <w:rFonts w:ascii="Times New Roman" w:hAnsi="Times New Roman" w:cs="Times New Roman"/>
                <w:sz w:val="24"/>
                <w:szCs w:val="24"/>
              </w:rPr>
              <w:t>Cleavage of zygote</w:t>
            </w:r>
          </w:p>
          <w:p w14:paraId="14100C18" w14:textId="77777777" w:rsidR="00F20E82" w:rsidRPr="005B2DE9" w:rsidRDefault="00F20E82" w:rsidP="005B2DE9">
            <w:pPr>
              <w:spacing w:line="480" w:lineRule="auto"/>
              <w:rPr>
                <w:rFonts w:ascii="Times New Roman" w:hAnsi="Times New Roman" w:cs="Times New Roman"/>
                <w:sz w:val="24"/>
                <w:szCs w:val="24"/>
              </w:rPr>
            </w:pPr>
            <w:r w:rsidRPr="005B2DE9">
              <w:rPr>
                <w:rFonts w:ascii="Times New Roman" w:hAnsi="Times New Roman" w:cs="Times New Roman"/>
                <w:sz w:val="24"/>
                <w:szCs w:val="24"/>
              </w:rPr>
              <w:t>Ear buds form</w:t>
            </w:r>
          </w:p>
          <w:p w14:paraId="46ACBE86" w14:textId="77777777" w:rsidR="00F20E82" w:rsidRPr="005B2DE9" w:rsidRDefault="00F20E82" w:rsidP="005B2DE9">
            <w:pPr>
              <w:spacing w:line="480" w:lineRule="auto"/>
              <w:rPr>
                <w:rFonts w:ascii="Times New Roman" w:hAnsi="Times New Roman" w:cs="Times New Roman"/>
                <w:sz w:val="24"/>
                <w:szCs w:val="24"/>
              </w:rPr>
            </w:pPr>
            <w:r w:rsidRPr="005B2DE9">
              <w:rPr>
                <w:rFonts w:ascii="Times New Roman" w:hAnsi="Times New Roman" w:cs="Times New Roman"/>
                <w:sz w:val="24"/>
                <w:szCs w:val="24"/>
              </w:rPr>
              <w:t>Fertilization</w:t>
            </w:r>
          </w:p>
          <w:p w14:paraId="6C15F14B" w14:textId="77777777" w:rsidR="00F20E82" w:rsidRPr="005B2DE9" w:rsidRDefault="00F20E82" w:rsidP="005B2DE9">
            <w:pPr>
              <w:spacing w:line="480" w:lineRule="auto"/>
              <w:rPr>
                <w:rFonts w:ascii="Times New Roman" w:hAnsi="Times New Roman" w:cs="Times New Roman"/>
                <w:sz w:val="24"/>
                <w:szCs w:val="24"/>
              </w:rPr>
            </w:pPr>
            <w:r w:rsidRPr="005B2DE9">
              <w:rPr>
                <w:rFonts w:ascii="Times New Roman" w:hAnsi="Times New Roman" w:cs="Times New Roman"/>
                <w:sz w:val="24"/>
                <w:szCs w:val="24"/>
              </w:rPr>
              <w:t>Neurulation</w:t>
            </w:r>
          </w:p>
          <w:p w14:paraId="20D6C98D" w14:textId="77777777" w:rsidR="00F20E82" w:rsidRPr="005B2DE9" w:rsidRDefault="00F20E82" w:rsidP="005B2DE9">
            <w:pPr>
              <w:spacing w:line="480" w:lineRule="auto"/>
              <w:rPr>
                <w:rFonts w:ascii="Times New Roman" w:hAnsi="Times New Roman" w:cs="Times New Roman"/>
                <w:sz w:val="24"/>
                <w:szCs w:val="24"/>
              </w:rPr>
            </w:pPr>
            <w:r w:rsidRPr="005B2DE9">
              <w:rPr>
                <w:rFonts w:ascii="Times New Roman" w:hAnsi="Times New Roman" w:cs="Times New Roman"/>
                <w:sz w:val="24"/>
                <w:szCs w:val="24"/>
              </w:rPr>
              <w:t>Morula</w:t>
            </w:r>
          </w:p>
          <w:p w14:paraId="6AFEF113" w14:textId="77777777" w:rsidR="00F20E82" w:rsidRPr="005B2DE9" w:rsidRDefault="00F20E82" w:rsidP="005B2DE9">
            <w:pPr>
              <w:spacing w:line="480" w:lineRule="auto"/>
              <w:rPr>
                <w:rFonts w:ascii="Times New Roman" w:hAnsi="Times New Roman" w:cs="Times New Roman"/>
                <w:sz w:val="24"/>
                <w:szCs w:val="24"/>
              </w:rPr>
            </w:pPr>
            <w:r w:rsidRPr="005B2DE9">
              <w:rPr>
                <w:rFonts w:ascii="Times New Roman" w:hAnsi="Times New Roman" w:cs="Times New Roman"/>
                <w:sz w:val="24"/>
                <w:szCs w:val="24"/>
              </w:rPr>
              <w:t>Implantation</w:t>
            </w:r>
          </w:p>
        </w:tc>
        <w:tc>
          <w:tcPr>
            <w:tcW w:w="3117" w:type="dxa"/>
          </w:tcPr>
          <w:p w14:paraId="51735159" w14:textId="77777777" w:rsidR="00F20E82" w:rsidRPr="005B2DE9" w:rsidRDefault="00F20E82" w:rsidP="005B2DE9">
            <w:pPr>
              <w:spacing w:line="480" w:lineRule="auto"/>
              <w:rPr>
                <w:rFonts w:ascii="Times New Roman" w:hAnsi="Times New Roman" w:cs="Times New Roman"/>
                <w:sz w:val="24"/>
                <w:szCs w:val="24"/>
              </w:rPr>
            </w:pPr>
            <w:r w:rsidRPr="005B2DE9">
              <w:rPr>
                <w:rFonts w:ascii="Times New Roman" w:hAnsi="Times New Roman" w:cs="Times New Roman"/>
                <w:sz w:val="24"/>
                <w:szCs w:val="24"/>
              </w:rPr>
              <w:t>Placenta begins to form but still relies on Corpus luteam</w:t>
            </w:r>
            <w:bookmarkStart w:id="0" w:name="_GoBack"/>
            <w:bookmarkEnd w:id="0"/>
            <w:r w:rsidRPr="005B2DE9">
              <w:rPr>
                <w:rFonts w:ascii="Times New Roman" w:hAnsi="Times New Roman" w:cs="Times New Roman"/>
                <w:sz w:val="24"/>
                <w:szCs w:val="24"/>
              </w:rPr>
              <w:t xml:space="preserve"> for hormone support</w:t>
            </w:r>
          </w:p>
          <w:p w14:paraId="5004AF74" w14:textId="77777777" w:rsidR="00F20E82" w:rsidRPr="005B2DE9" w:rsidRDefault="00F20E82" w:rsidP="005B2DE9">
            <w:pPr>
              <w:spacing w:line="480" w:lineRule="auto"/>
              <w:rPr>
                <w:rFonts w:ascii="Times New Roman" w:hAnsi="Times New Roman" w:cs="Times New Roman"/>
                <w:sz w:val="24"/>
                <w:szCs w:val="24"/>
              </w:rPr>
            </w:pPr>
            <w:r w:rsidRPr="005B2DE9">
              <w:rPr>
                <w:rFonts w:ascii="Times New Roman" w:hAnsi="Times New Roman" w:cs="Times New Roman"/>
                <w:sz w:val="24"/>
                <w:szCs w:val="24"/>
              </w:rPr>
              <w:t>Trophoblastic and Inner Cell Mass</w:t>
            </w:r>
          </w:p>
          <w:p w14:paraId="5ECBD319" w14:textId="77777777" w:rsidR="00F20E82" w:rsidRPr="005B2DE9" w:rsidRDefault="00F20E82" w:rsidP="005B2DE9">
            <w:pPr>
              <w:spacing w:line="480" w:lineRule="auto"/>
              <w:rPr>
                <w:rFonts w:ascii="Times New Roman" w:hAnsi="Times New Roman" w:cs="Times New Roman"/>
                <w:sz w:val="24"/>
                <w:szCs w:val="24"/>
              </w:rPr>
            </w:pPr>
            <w:r w:rsidRPr="005B2DE9">
              <w:rPr>
                <w:rFonts w:ascii="Times New Roman" w:hAnsi="Times New Roman" w:cs="Times New Roman"/>
                <w:sz w:val="24"/>
                <w:szCs w:val="24"/>
              </w:rPr>
              <w:t>Face forms</w:t>
            </w:r>
          </w:p>
          <w:p w14:paraId="4C6E5DBE" w14:textId="77777777" w:rsidR="00F20E82" w:rsidRPr="005B2DE9" w:rsidRDefault="00F20E82" w:rsidP="005B2DE9">
            <w:pPr>
              <w:spacing w:line="480" w:lineRule="auto"/>
              <w:rPr>
                <w:rFonts w:ascii="Times New Roman" w:hAnsi="Times New Roman" w:cs="Times New Roman"/>
                <w:sz w:val="24"/>
                <w:szCs w:val="24"/>
              </w:rPr>
            </w:pPr>
            <w:r w:rsidRPr="005B2DE9">
              <w:rPr>
                <w:rFonts w:ascii="Times New Roman" w:hAnsi="Times New Roman" w:cs="Times New Roman"/>
                <w:sz w:val="24"/>
                <w:szCs w:val="24"/>
              </w:rPr>
              <w:t>Placenta is fully formed and gives off its own hormones independent or corpus luteam</w:t>
            </w:r>
          </w:p>
          <w:p w14:paraId="410F1EEF" w14:textId="77777777" w:rsidR="00F20E82" w:rsidRPr="005B2DE9" w:rsidRDefault="00F20E82" w:rsidP="005B2DE9">
            <w:pPr>
              <w:spacing w:line="480" w:lineRule="auto"/>
              <w:rPr>
                <w:rFonts w:ascii="Times New Roman" w:hAnsi="Times New Roman" w:cs="Times New Roman"/>
                <w:sz w:val="24"/>
                <w:szCs w:val="24"/>
              </w:rPr>
            </w:pPr>
            <w:r w:rsidRPr="005B2DE9">
              <w:rPr>
                <w:rFonts w:ascii="Times New Roman" w:hAnsi="Times New Roman" w:cs="Times New Roman"/>
                <w:sz w:val="24"/>
                <w:szCs w:val="24"/>
              </w:rPr>
              <w:t xml:space="preserve">Capacitation </w:t>
            </w:r>
          </w:p>
          <w:p w14:paraId="7C2299A7" w14:textId="77777777" w:rsidR="00F20E82" w:rsidRPr="005B2DE9" w:rsidRDefault="00F20E82" w:rsidP="005B2DE9">
            <w:pPr>
              <w:spacing w:line="480" w:lineRule="auto"/>
              <w:rPr>
                <w:rFonts w:ascii="Times New Roman" w:hAnsi="Times New Roman" w:cs="Times New Roman"/>
                <w:sz w:val="24"/>
                <w:szCs w:val="24"/>
              </w:rPr>
            </w:pPr>
            <w:r w:rsidRPr="005B2DE9">
              <w:rPr>
                <w:rFonts w:ascii="Times New Roman" w:hAnsi="Times New Roman" w:cs="Times New Roman"/>
                <w:sz w:val="24"/>
                <w:szCs w:val="24"/>
              </w:rPr>
              <w:t xml:space="preserve">Eyebrows and hair </w:t>
            </w:r>
            <w:proofErr w:type="gramStart"/>
            <w:r w:rsidRPr="005B2DE9">
              <w:rPr>
                <w:rFonts w:ascii="Times New Roman" w:hAnsi="Times New Roman" w:cs="Times New Roman"/>
                <w:sz w:val="24"/>
                <w:szCs w:val="24"/>
              </w:rPr>
              <w:t>is</w:t>
            </w:r>
            <w:proofErr w:type="gramEnd"/>
            <w:r w:rsidRPr="005B2DE9">
              <w:rPr>
                <w:rFonts w:ascii="Times New Roman" w:hAnsi="Times New Roman" w:cs="Times New Roman"/>
                <w:sz w:val="24"/>
                <w:szCs w:val="24"/>
              </w:rPr>
              <w:t xml:space="preserve"> visible</w:t>
            </w:r>
          </w:p>
          <w:p w14:paraId="566D8BE9" w14:textId="77777777" w:rsidR="00F20E82" w:rsidRPr="005B2DE9" w:rsidRDefault="00F20E82" w:rsidP="005B2DE9">
            <w:pPr>
              <w:spacing w:line="480" w:lineRule="auto"/>
              <w:rPr>
                <w:rFonts w:ascii="Times New Roman" w:hAnsi="Times New Roman" w:cs="Times New Roman"/>
                <w:sz w:val="24"/>
                <w:szCs w:val="24"/>
              </w:rPr>
            </w:pPr>
            <w:r w:rsidRPr="005B2DE9">
              <w:rPr>
                <w:rFonts w:ascii="Times New Roman" w:hAnsi="Times New Roman" w:cs="Times New Roman"/>
                <w:sz w:val="24"/>
                <w:szCs w:val="24"/>
              </w:rPr>
              <w:t>Arm and leg Buds</w:t>
            </w:r>
          </w:p>
          <w:p w14:paraId="439D4761" w14:textId="77777777" w:rsidR="00F20E82" w:rsidRPr="005B2DE9" w:rsidRDefault="00F20E82" w:rsidP="005B2DE9">
            <w:pPr>
              <w:spacing w:line="480" w:lineRule="auto"/>
              <w:rPr>
                <w:rFonts w:ascii="Times New Roman" w:hAnsi="Times New Roman" w:cs="Times New Roman"/>
                <w:sz w:val="24"/>
                <w:szCs w:val="24"/>
              </w:rPr>
            </w:pPr>
            <w:r w:rsidRPr="005B2DE9">
              <w:rPr>
                <w:rFonts w:ascii="Times New Roman" w:hAnsi="Times New Roman" w:cs="Times New Roman"/>
                <w:sz w:val="24"/>
                <w:szCs w:val="24"/>
              </w:rPr>
              <w:t>Chorion forms</w:t>
            </w:r>
          </w:p>
          <w:p w14:paraId="03C836FF" w14:textId="77777777" w:rsidR="00F20E82" w:rsidRPr="005B2DE9" w:rsidRDefault="00F20E82" w:rsidP="005B2DE9">
            <w:pPr>
              <w:spacing w:line="480" w:lineRule="auto"/>
              <w:rPr>
                <w:rFonts w:ascii="Times New Roman" w:hAnsi="Times New Roman" w:cs="Times New Roman"/>
                <w:sz w:val="24"/>
                <w:szCs w:val="24"/>
              </w:rPr>
            </w:pPr>
            <w:r w:rsidRPr="005B2DE9">
              <w:rPr>
                <w:rFonts w:ascii="Times New Roman" w:hAnsi="Times New Roman" w:cs="Times New Roman"/>
                <w:sz w:val="24"/>
                <w:szCs w:val="24"/>
              </w:rPr>
              <w:lastRenderedPageBreak/>
              <w:t>Organ system s continue to grow</w:t>
            </w:r>
          </w:p>
          <w:p w14:paraId="32F2978C" w14:textId="77777777" w:rsidR="00F20E82" w:rsidRPr="005B2DE9" w:rsidRDefault="00F20E82" w:rsidP="005B2DE9">
            <w:pPr>
              <w:spacing w:line="480" w:lineRule="auto"/>
              <w:rPr>
                <w:rFonts w:ascii="Times New Roman" w:hAnsi="Times New Roman" w:cs="Times New Roman"/>
                <w:sz w:val="24"/>
                <w:szCs w:val="24"/>
              </w:rPr>
            </w:pPr>
            <w:r w:rsidRPr="005B2DE9">
              <w:rPr>
                <w:rFonts w:ascii="Times New Roman" w:hAnsi="Times New Roman" w:cs="Times New Roman"/>
                <w:sz w:val="24"/>
                <w:szCs w:val="24"/>
              </w:rPr>
              <w:t>Differentiation of male and female sex organs</w:t>
            </w:r>
          </w:p>
          <w:p w14:paraId="1FACB791" w14:textId="77777777" w:rsidR="00F20E82" w:rsidRPr="005B2DE9" w:rsidRDefault="00F20E82" w:rsidP="005B2DE9">
            <w:pPr>
              <w:spacing w:line="480" w:lineRule="auto"/>
              <w:rPr>
                <w:rFonts w:ascii="Times New Roman" w:hAnsi="Times New Roman" w:cs="Times New Roman"/>
                <w:sz w:val="24"/>
                <w:szCs w:val="24"/>
              </w:rPr>
            </w:pPr>
            <w:r w:rsidRPr="005B2DE9">
              <w:rPr>
                <w:rFonts w:ascii="Times New Roman" w:hAnsi="Times New Roman" w:cs="Times New Roman"/>
                <w:sz w:val="24"/>
                <w:szCs w:val="24"/>
              </w:rPr>
              <w:t>Blastocyst</w:t>
            </w:r>
          </w:p>
          <w:p w14:paraId="400B0A1F" w14:textId="77777777" w:rsidR="00F20E82" w:rsidRPr="005B2DE9" w:rsidRDefault="00F20E82" w:rsidP="005B2DE9">
            <w:pPr>
              <w:spacing w:line="480" w:lineRule="auto"/>
              <w:rPr>
                <w:rFonts w:ascii="Times New Roman" w:hAnsi="Times New Roman" w:cs="Times New Roman"/>
                <w:sz w:val="24"/>
                <w:szCs w:val="24"/>
              </w:rPr>
            </w:pPr>
            <w:r w:rsidRPr="005B2DE9">
              <w:rPr>
                <w:rFonts w:ascii="Times New Roman" w:hAnsi="Times New Roman" w:cs="Times New Roman"/>
                <w:sz w:val="24"/>
                <w:szCs w:val="24"/>
              </w:rPr>
              <w:t>Assumes upside down position</w:t>
            </w:r>
          </w:p>
          <w:p w14:paraId="029015F1" w14:textId="77777777" w:rsidR="00F20E82" w:rsidRPr="005B2DE9" w:rsidRDefault="00F20E82" w:rsidP="005B2DE9">
            <w:pPr>
              <w:spacing w:line="480" w:lineRule="auto"/>
              <w:rPr>
                <w:rFonts w:ascii="Times New Roman" w:hAnsi="Times New Roman" w:cs="Times New Roman"/>
                <w:sz w:val="24"/>
                <w:szCs w:val="24"/>
              </w:rPr>
            </w:pPr>
            <w:r w:rsidRPr="005B2DE9">
              <w:rPr>
                <w:rFonts w:ascii="Times New Roman" w:hAnsi="Times New Roman" w:cs="Times New Roman"/>
                <w:sz w:val="24"/>
                <w:szCs w:val="24"/>
              </w:rPr>
              <w:t>Gastrulation</w:t>
            </w:r>
          </w:p>
          <w:p w14:paraId="6CA66762" w14:textId="77777777" w:rsidR="00F20E82" w:rsidRPr="005B2DE9" w:rsidRDefault="00F20E82" w:rsidP="005B2DE9">
            <w:pPr>
              <w:spacing w:line="480" w:lineRule="auto"/>
              <w:rPr>
                <w:rFonts w:ascii="Times New Roman" w:hAnsi="Times New Roman" w:cs="Times New Roman"/>
                <w:sz w:val="24"/>
                <w:szCs w:val="24"/>
              </w:rPr>
            </w:pPr>
            <w:r w:rsidRPr="005B2DE9">
              <w:rPr>
                <w:rFonts w:ascii="Times New Roman" w:hAnsi="Times New Roman" w:cs="Times New Roman"/>
                <w:sz w:val="24"/>
                <w:szCs w:val="24"/>
              </w:rPr>
              <w:t>Yolk sac forms</w:t>
            </w:r>
          </w:p>
          <w:p w14:paraId="46D91A95" w14:textId="77777777" w:rsidR="00F20E82" w:rsidRPr="005B2DE9" w:rsidRDefault="00F20E82" w:rsidP="005B2DE9">
            <w:pPr>
              <w:spacing w:line="480" w:lineRule="auto"/>
              <w:rPr>
                <w:rFonts w:ascii="Times New Roman" w:hAnsi="Times New Roman" w:cs="Times New Roman"/>
                <w:sz w:val="24"/>
                <w:szCs w:val="24"/>
              </w:rPr>
            </w:pPr>
            <w:r w:rsidRPr="005B2DE9">
              <w:rPr>
                <w:rFonts w:ascii="Times New Roman" w:hAnsi="Times New Roman" w:cs="Times New Roman"/>
                <w:sz w:val="24"/>
                <w:szCs w:val="24"/>
              </w:rPr>
              <w:t>Digestive system ducts form</w:t>
            </w:r>
          </w:p>
          <w:p w14:paraId="11DD99FA" w14:textId="77777777" w:rsidR="00F20E82" w:rsidRPr="005B2DE9" w:rsidRDefault="00F20E82" w:rsidP="005B2DE9">
            <w:pPr>
              <w:spacing w:line="480" w:lineRule="auto"/>
              <w:rPr>
                <w:rFonts w:ascii="Times New Roman" w:hAnsi="Times New Roman" w:cs="Times New Roman"/>
                <w:sz w:val="24"/>
                <w:szCs w:val="24"/>
              </w:rPr>
            </w:pPr>
            <w:r w:rsidRPr="005B2DE9">
              <w:rPr>
                <w:rFonts w:ascii="Times New Roman" w:hAnsi="Times New Roman" w:cs="Times New Roman"/>
                <w:sz w:val="24"/>
                <w:szCs w:val="24"/>
              </w:rPr>
              <w:t>HCG begins to be secreted by chorion</w:t>
            </w:r>
          </w:p>
          <w:p w14:paraId="7D68C91C" w14:textId="77777777" w:rsidR="00F20E82" w:rsidRPr="005B2DE9" w:rsidRDefault="00F20E82" w:rsidP="005B2DE9">
            <w:pPr>
              <w:spacing w:line="480" w:lineRule="auto"/>
              <w:rPr>
                <w:rFonts w:ascii="Times New Roman" w:hAnsi="Times New Roman" w:cs="Times New Roman"/>
                <w:sz w:val="24"/>
                <w:szCs w:val="24"/>
              </w:rPr>
            </w:pPr>
            <w:r w:rsidRPr="005B2DE9">
              <w:rPr>
                <w:rFonts w:ascii="Times New Roman" w:hAnsi="Times New Roman" w:cs="Times New Roman"/>
                <w:sz w:val="24"/>
                <w:szCs w:val="24"/>
              </w:rPr>
              <w:t>Primitive streak</w:t>
            </w:r>
          </w:p>
          <w:p w14:paraId="37F82757" w14:textId="77777777" w:rsidR="00F20E82" w:rsidRPr="005B2DE9" w:rsidRDefault="00F20E82" w:rsidP="005B2DE9">
            <w:pPr>
              <w:spacing w:line="480" w:lineRule="auto"/>
              <w:rPr>
                <w:rFonts w:ascii="Times New Roman" w:hAnsi="Times New Roman" w:cs="Times New Roman"/>
                <w:sz w:val="24"/>
                <w:szCs w:val="24"/>
              </w:rPr>
            </w:pPr>
          </w:p>
          <w:p w14:paraId="460A0B4C" w14:textId="77777777" w:rsidR="00F20E82" w:rsidRPr="005B2DE9" w:rsidRDefault="00F20E82" w:rsidP="005B2DE9">
            <w:pPr>
              <w:spacing w:line="480" w:lineRule="auto"/>
              <w:rPr>
                <w:rFonts w:ascii="Times New Roman" w:hAnsi="Times New Roman" w:cs="Times New Roman"/>
                <w:sz w:val="24"/>
                <w:szCs w:val="24"/>
              </w:rPr>
            </w:pPr>
          </w:p>
          <w:p w14:paraId="0A604285" w14:textId="77777777" w:rsidR="00F20E82" w:rsidRPr="005B2DE9" w:rsidRDefault="00F20E82" w:rsidP="005B2DE9">
            <w:pPr>
              <w:spacing w:line="480" w:lineRule="auto"/>
              <w:rPr>
                <w:rFonts w:ascii="Times New Roman" w:hAnsi="Times New Roman" w:cs="Times New Roman"/>
                <w:sz w:val="24"/>
                <w:szCs w:val="24"/>
              </w:rPr>
            </w:pPr>
          </w:p>
          <w:p w14:paraId="29E4AEFA" w14:textId="77777777" w:rsidR="00F20E82" w:rsidRPr="005B2DE9" w:rsidRDefault="00F20E82" w:rsidP="005B2DE9">
            <w:pPr>
              <w:spacing w:line="480" w:lineRule="auto"/>
              <w:rPr>
                <w:rFonts w:ascii="Times New Roman" w:hAnsi="Times New Roman" w:cs="Times New Roman"/>
                <w:sz w:val="24"/>
                <w:szCs w:val="24"/>
              </w:rPr>
            </w:pPr>
          </w:p>
          <w:p w14:paraId="45196B4F" w14:textId="77777777" w:rsidR="00F20E82" w:rsidRPr="005B2DE9" w:rsidRDefault="00F20E82" w:rsidP="005B2DE9">
            <w:pPr>
              <w:spacing w:line="480" w:lineRule="auto"/>
              <w:rPr>
                <w:rFonts w:ascii="Times New Roman" w:hAnsi="Times New Roman" w:cs="Times New Roman"/>
                <w:sz w:val="24"/>
                <w:szCs w:val="24"/>
              </w:rPr>
            </w:pPr>
          </w:p>
          <w:p w14:paraId="7B36A244" w14:textId="77777777" w:rsidR="00F20E82" w:rsidRPr="005B2DE9" w:rsidRDefault="00F20E82" w:rsidP="005B2DE9">
            <w:pPr>
              <w:spacing w:line="480" w:lineRule="auto"/>
              <w:rPr>
                <w:rFonts w:ascii="Times New Roman" w:hAnsi="Times New Roman" w:cs="Times New Roman"/>
                <w:sz w:val="24"/>
                <w:szCs w:val="24"/>
              </w:rPr>
            </w:pPr>
          </w:p>
        </w:tc>
        <w:tc>
          <w:tcPr>
            <w:tcW w:w="3117" w:type="dxa"/>
          </w:tcPr>
          <w:p w14:paraId="79FC1278" w14:textId="77777777" w:rsidR="00F20E82" w:rsidRPr="005B2DE9" w:rsidRDefault="00F20E82" w:rsidP="005B2DE9">
            <w:pPr>
              <w:spacing w:line="480" w:lineRule="auto"/>
              <w:rPr>
                <w:rFonts w:ascii="Times New Roman" w:hAnsi="Times New Roman" w:cs="Times New Roman"/>
                <w:sz w:val="24"/>
                <w:szCs w:val="24"/>
              </w:rPr>
            </w:pPr>
            <w:r w:rsidRPr="005B2DE9">
              <w:rPr>
                <w:rFonts w:ascii="Times New Roman" w:hAnsi="Times New Roman" w:cs="Times New Roman"/>
                <w:sz w:val="24"/>
                <w:szCs w:val="24"/>
              </w:rPr>
              <w:lastRenderedPageBreak/>
              <w:t>Parturition</w:t>
            </w:r>
          </w:p>
          <w:p w14:paraId="565D8AE4" w14:textId="77777777" w:rsidR="00F20E82" w:rsidRPr="005B2DE9" w:rsidRDefault="00F20E82" w:rsidP="005B2DE9">
            <w:pPr>
              <w:spacing w:line="480" w:lineRule="auto"/>
              <w:rPr>
                <w:rFonts w:ascii="Times New Roman" w:hAnsi="Times New Roman" w:cs="Times New Roman"/>
                <w:sz w:val="24"/>
                <w:szCs w:val="24"/>
              </w:rPr>
            </w:pPr>
            <w:r w:rsidRPr="005B2DE9">
              <w:rPr>
                <w:rFonts w:ascii="Times New Roman" w:hAnsi="Times New Roman" w:cs="Times New Roman"/>
                <w:sz w:val="24"/>
                <w:szCs w:val="24"/>
              </w:rPr>
              <w:t>Amnions</w:t>
            </w:r>
          </w:p>
          <w:p w14:paraId="5DA62C0F" w14:textId="77777777" w:rsidR="00F20E82" w:rsidRPr="005B2DE9" w:rsidRDefault="00F20E82" w:rsidP="005B2DE9">
            <w:pPr>
              <w:spacing w:line="480" w:lineRule="auto"/>
              <w:rPr>
                <w:rFonts w:ascii="Times New Roman" w:hAnsi="Times New Roman" w:cs="Times New Roman"/>
                <w:sz w:val="24"/>
                <w:szCs w:val="24"/>
              </w:rPr>
            </w:pPr>
            <w:r w:rsidRPr="005B2DE9">
              <w:rPr>
                <w:rFonts w:ascii="Times New Roman" w:hAnsi="Times New Roman" w:cs="Times New Roman"/>
                <w:sz w:val="24"/>
                <w:szCs w:val="24"/>
              </w:rPr>
              <w:t>Blastocyst moves out of uterine tube into uterus</w:t>
            </w:r>
          </w:p>
          <w:p w14:paraId="4AF5367B" w14:textId="77777777" w:rsidR="00F20E82" w:rsidRPr="005B2DE9" w:rsidRDefault="00F20E82" w:rsidP="005B2DE9">
            <w:pPr>
              <w:spacing w:line="480" w:lineRule="auto"/>
              <w:rPr>
                <w:rFonts w:ascii="Times New Roman" w:hAnsi="Times New Roman" w:cs="Times New Roman"/>
                <w:sz w:val="24"/>
                <w:szCs w:val="24"/>
              </w:rPr>
            </w:pPr>
          </w:p>
          <w:p w14:paraId="3C37F044" w14:textId="77777777" w:rsidR="00F20E82" w:rsidRPr="005B2DE9" w:rsidRDefault="00F20E82" w:rsidP="005B2DE9">
            <w:pPr>
              <w:spacing w:line="480" w:lineRule="auto"/>
              <w:rPr>
                <w:rFonts w:ascii="Times New Roman" w:hAnsi="Times New Roman" w:cs="Times New Roman"/>
                <w:sz w:val="24"/>
                <w:szCs w:val="24"/>
              </w:rPr>
            </w:pPr>
          </w:p>
        </w:tc>
      </w:tr>
    </w:tbl>
    <w:p w14:paraId="7EA53FDE" w14:textId="77777777" w:rsidR="00F97823" w:rsidRPr="005B2DE9" w:rsidRDefault="00F97823" w:rsidP="005B2DE9">
      <w:pPr>
        <w:spacing w:after="0" w:line="480" w:lineRule="auto"/>
        <w:rPr>
          <w:rFonts w:ascii="Times New Roman" w:hAnsi="Times New Roman" w:cs="Times New Roman"/>
          <w:sz w:val="24"/>
          <w:szCs w:val="24"/>
        </w:rPr>
      </w:pPr>
    </w:p>
    <w:p w14:paraId="24902694" w14:textId="77777777" w:rsidR="00FC502E" w:rsidRPr="005B2DE9" w:rsidRDefault="00FC502E" w:rsidP="005B2DE9">
      <w:pPr>
        <w:spacing w:after="0" w:line="480" w:lineRule="auto"/>
        <w:jc w:val="center"/>
        <w:rPr>
          <w:rFonts w:ascii="Times New Roman" w:hAnsi="Times New Roman" w:cs="Times New Roman"/>
          <w:sz w:val="24"/>
          <w:szCs w:val="24"/>
        </w:rPr>
      </w:pPr>
      <w:r w:rsidRPr="005B2DE9">
        <w:rPr>
          <w:rFonts w:ascii="Times New Roman" w:hAnsi="Times New Roman" w:cs="Times New Roman"/>
          <w:sz w:val="24"/>
          <w:szCs w:val="24"/>
        </w:rPr>
        <w:t>Implantation</w:t>
      </w:r>
    </w:p>
    <w:p w14:paraId="4924CA37" w14:textId="77777777" w:rsidR="00AC720C" w:rsidRPr="005B2DE9" w:rsidRDefault="00FC502E" w:rsidP="005B2DE9">
      <w:pPr>
        <w:spacing w:after="0" w:line="480" w:lineRule="auto"/>
        <w:ind w:firstLine="720"/>
        <w:rPr>
          <w:rFonts w:ascii="Times New Roman" w:hAnsi="Times New Roman" w:cs="Times New Roman"/>
          <w:sz w:val="24"/>
          <w:szCs w:val="24"/>
        </w:rPr>
      </w:pPr>
      <w:r w:rsidRPr="005B2DE9">
        <w:rPr>
          <w:rFonts w:ascii="Times New Roman" w:hAnsi="Times New Roman" w:cs="Times New Roman"/>
          <w:sz w:val="24"/>
          <w:szCs w:val="24"/>
        </w:rPr>
        <w:t xml:space="preserve">It is a process through which an embryo moves through the uterus, contacting uterine walls, in the uterine walls it remains attached until birth. The embryo moves as a blastocyst. It </w:t>
      </w:r>
      <w:r w:rsidRPr="005B2DE9">
        <w:rPr>
          <w:rFonts w:ascii="Times New Roman" w:hAnsi="Times New Roman" w:cs="Times New Roman"/>
          <w:sz w:val="24"/>
          <w:szCs w:val="24"/>
        </w:rPr>
        <w:lastRenderedPageBreak/>
        <w:t>happens immediately after fertilization. Generally, implantation occurs in seven to nine days after ovulation.</w:t>
      </w:r>
    </w:p>
    <w:p w14:paraId="236E80A4" w14:textId="77777777" w:rsidR="00FC502E" w:rsidRPr="005B2DE9" w:rsidRDefault="00FC502E" w:rsidP="005B2DE9">
      <w:pPr>
        <w:spacing w:after="0" w:line="480" w:lineRule="auto"/>
        <w:ind w:firstLine="720"/>
        <w:jc w:val="center"/>
        <w:rPr>
          <w:rFonts w:ascii="Times New Roman" w:hAnsi="Times New Roman" w:cs="Times New Roman"/>
          <w:sz w:val="24"/>
          <w:szCs w:val="24"/>
        </w:rPr>
      </w:pPr>
      <w:r w:rsidRPr="005B2DE9">
        <w:rPr>
          <w:rFonts w:ascii="Times New Roman" w:hAnsi="Times New Roman" w:cs="Times New Roman"/>
          <w:sz w:val="24"/>
          <w:szCs w:val="24"/>
        </w:rPr>
        <w:t>Gastrulation</w:t>
      </w:r>
    </w:p>
    <w:p w14:paraId="6149D331" w14:textId="77777777" w:rsidR="00FC502E" w:rsidRPr="005B2DE9" w:rsidRDefault="00FC502E" w:rsidP="005B2DE9">
      <w:pPr>
        <w:spacing w:after="0" w:line="480" w:lineRule="auto"/>
        <w:ind w:firstLine="720"/>
        <w:rPr>
          <w:rFonts w:ascii="Times New Roman" w:hAnsi="Times New Roman" w:cs="Times New Roman"/>
          <w:sz w:val="24"/>
          <w:szCs w:val="24"/>
        </w:rPr>
      </w:pPr>
      <w:r w:rsidRPr="005B2DE9">
        <w:rPr>
          <w:rFonts w:ascii="Times New Roman" w:hAnsi="Times New Roman" w:cs="Times New Roman"/>
          <w:sz w:val="24"/>
          <w:szCs w:val="24"/>
        </w:rPr>
        <w:t xml:space="preserve">Gastrulation is a time in the early development of the embryo when blastula-single layered- reorganizes into a many </w:t>
      </w:r>
      <w:proofErr w:type="gramStart"/>
      <w:r w:rsidRPr="005B2DE9">
        <w:rPr>
          <w:rFonts w:ascii="Times New Roman" w:hAnsi="Times New Roman" w:cs="Times New Roman"/>
          <w:sz w:val="24"/>
          <w:szCs w:val="24"/>
        </w:rPr>
        <w:t>layers</w:t>
      </w:r>
      <w:proofErr w:type="gramEnd"/>
      <w:r w:rsidRPr="005B2DE9">
        <w:rPr>
          <w:rFonts w:ascii="Times New Roman" w:hAnsi="Times New Roman" w:cs="Times New Roman"/>
          <w:sz w:val="24"/>
          <w:szCs w:val="24"/>
        </w:rPr>
        <w:t xml:space="preserve"> structure called gastrula. The process of gastrulation takes place just after the cleavage and blastula and the primitive streak formation. The purpose of gastrulation is to position the endoderm, mesoderm and ectoderm layers of the embryonic germ which later develops into some bodily systems.</w:t>
      </w:r>
    </w:p>
    <w:p w14:paraId="6837E0CE" w14:textId="77777777" w:rsidR="00FC502E" w:rsidRPr="005B2DE9" w:rsidRDefault="00FC502E" w:rsidP="005B2DE9">
      <w:pPr>
        <w:spacing w:after="0" w:line="480" w:lineRule="auto"/>
        <w:jc w:val="center"/>
        <w:rPr>
          <w:rFonts w:ascii="Times New Roman" w:hAnsi="Times New Roman" w:cs="Times New Roman"/>
          <w:sz w:val="24"/>
          <w:szCs w:val="24"/>
        </w:rPr>
      </w:pPr>
      <w:r w:rsidRPr="005B2DE9">
        <w:rPr>
          <w:rFonts w:ascii="Times New Roman" w:hAnsi="Times New Roman" w:cs="Times New Roman"/>
          <w:sz w:val="24"/>
          <w:szCs w:val="24"/>
        </w:rPr>
        <w:t>Neurulation</w:t>
      </w:r>
    </w:p>
    <w:p w14:paraId="42B82F27" w14:textId="77777777" w:rsidR="00FC502E" w:rsidRPr="005B2DE9" w:rsidRDefault="00FC502E" w:rsidP="005B2DE9">
      <w:pPr>
        <w:spacing w:after="0" w:line="480" w:lineRule="auto"/>
        <w:ind w:firstLine="720"/>
        <w:rPr>
          <w:rFonts w:ascii="Times New Roman" w:hAnsi="Times New Roman" w:cs="Times New Roman"/>
          <w:sz w:val="24"/>
          <w:szCs w:val="24"/>
        </w:rPr>
      </w:pPr>
      <w:r w:rsidRPr="005B2DE9">
        <w:rPr>
          <w:rFonts w:ascii="Times New Roman" w:hAnsi="Times New Roman" w:cs="Times New Roman"/>
          <w:sz w:val="24"/>
          <w:szCs w:val="24"/>
        </w:rPr>
        <w:t>It is the process through which the vertebrate embryos fold, leading to the formation of the neural plate into the neural tube. Or rather, it is that process through which neural plate curves upward fusing later to form a tube which differentiates into brains and the spinal cord of the central nervous system. The process helps in the following way; giving rise to the central nervous system through creating of the neural tube and giving increase many types of cell through the creation of the neural crest.</w:t>
      </w:r>
    </w:p>
    <w:p w14:paraId="2EF5CFB9" w14:textId="77777777" w:rsidR="00FC502E" w:rsidRPr="005B2DE9" w:rsidRDefault="00FC502E" w:rsidP="005B2DE9">
      <w:pPr>
        <w:spacing w:after="0" w:line="480" w:lineRule="auto"/>
        <w:jc w:val="center"/>
        <w:rPr>
          <w:rFonts w:ascii="Times New Roman" w:hAnsi="Times New Roman" w:cs="Times New Roman"/>
          <w:sz w:val="24"/>
          <w:szCs w:val="24"/>
        </w:rPr>
      </w:pPr>
      <w:r w:rsidRPr="005B2DE9">
        <w:rPr>
          <w:rFonts w:ascii="Times New Roman" w:hAnsi="Times New Roman" w:cs="Times New Roman"/>
          <w:sz w:val="24"/>
          <w:szCs w:val="24"/>
        </w:rPr>
        <w:t>Labor</w:t>
      </w:r>
    </w:p>
    <w:p w14:paraId="272EBCE8" w14:textId="77777777" w:rsidR="008241F5" w:rsidRPr="005B2DE9" w:rsidRDefault="00FC502E" w:rsidP="005B2DE9">
      <w:pPr>
        <w:spacing w:after="0" w:line="480" w:lineRule="auto"/>
        <w:ind w:firstLine="720"/>
        <w:rPr>
          <w:rFonts w:ascii="Times New Roman" w:hAnsi="Times New Roman" w:cs="Times New Roman"/>
          <w:sz w:val="24"/>
          <w:szCs w:val="24"/>
        </w:rPr>
      </w:pPr>
      <w:r w:rsidRPr="005B2DE9">
        <w:rPr>
          <w:rFonts w:ascii="Times New Roman" w:hAnsi="Times New Roman" w:cs="Times New Roman"/>
          <w:sz w:val="24"/>
          <w:szCs w:val="24"/>
        </w:rPr>
        <w:t xml:space="preserve">The process of childbirth has got three stages; labor, delivery of both the baby followed by the placenta. Labor is only cut short by C-section. Labor is classified into three categories; latent labor, active labor and transitional labor. The first labor category is that which is felt from time to time over a long period. It is felt severally on an hourly basis, weekly basis or even monthly basis. It is usually short of about 30 to 45 seconds or shorter. In this category, some signs such as diarrhea and ingestion and menstrual-like cramps are seen. In active labor, as it states, it is the active phase of labor. It is long of about two to four hour or more due to cervix </w:t>
      </w:r>
      <w:r w:rsidRPr="005B2DE9">
        <w:rPr>
          <w:rFonts w:ascii="Times New Roman" w:hAnsi="Times New Roman" w:cs="Times New Roman"/>
          <w:sz w:val="24"/>
          <w:szCs w:val="24"/>
        </w:rPr>
        <w:lastRenderedPageBreak/>
        <w:t>dilations to 7 centimeters. It is experienced in birthing centers or closer to the midwife because the delivery is near.</w:t>
      </w:r>
    </w:p>
    <w:p w14:paraId="4711DBCF" w14:textId="77777777" w:rsidR="00FC502E" w:rsidRPr="005B2DE9" w:rsidRDefault="00FC502E" w:rsidP="005B2DE9">
      <w:pPr>
        <w:spacing w:after="0" w:line="480" w:lineRule="auto"/>
        <w:ind w:firstLine="720"/>
        <w:rPr>
          <w:rFonts w:ascii="Times New Roman" w:hAnsi="Times New Roman" w:cs="Times New Roman"/>
          <w:sz w:val="24"/>
          <w:szCs w:val="24"/>
        </w:rPr>
      </w:pPr>
      <w:r w:rsidRPr="005B2DE9">
        <w:rPr>
          <w:rFonts w:ascii="Times New Roman" w:hAnsi="Times New Roman" w:cs="Times New Roman"/>
          <w:sz w:val="24"/>
          <w:szCs w:val="24"/>
        </w:rPr>
        <w:t xml:space="preserve"> Signs like increasing pain and discomfort, increasing backache and fatigue shows this category of labor. The last labor category is transitional labor, which is also called advanced labor. It is characterized by cervix dilation from 7to 10 centimeters. It is short of about 15 minutes to one hour. Signs like rising in the intensity of contractions pickups of one min to two minutes. The placenta is composed of the amnion layer from the embryo and the mother’s endometrium. </w:t>
      </w:r>
    </w:p>
    <w:p w14:paraId="132A71A3" w14:textId="77777777" w:rsidR="00FC502E" w:rsidRPr="005B2DE9" w:rsidRDefault="00FC502E" w:rsidP="005B2DE9">
      <w:pPr>
        <w:spacing w:after="0" w:line="480" w:lineRule="auto"/>
        <w:jc w:val="center"/>
        <w:rPr>
          <w:rFonts w:ascii="Times New Roman" w:hAnsi="Times New Roman" w:cs="Times New Roman"/>
          <w:sz w:val="24"/>
          <w:szCs w:val="24"/>
        </w:rPr>
      </w:pPr>
      <w:r w:rsidRPr="005B2DE9">
        <w:rPr>
          <w:rFonts w:ascii="Times New Roman" w:hAnsi="Times New Roman" w:cs="Times New Roman"/>
          <w:sz w:val="24"/>
          <w:szCs w:val="24"/>
        </w:rPr>
        <w:t>Germ layer</w:t>
      </w:r>
    </w:p>
    <w:p w14:paraId="5E564118" w14:textId="77777777" w:rsidR="00FC502E" w:rsidRPr="005B2DE9" w:rsidRDefault="00FC502E" w:rsidP="005B2DE9">
      <w:pPr>
        <w:spacing w:after="0" w:line="480" w:lineRule="auto"/>
        <w:ind w:firstLine="720"/>
        <w:rPr>
          <w:rFonts w:ascii="Times New Roman" w:hAnsi="Times New Roman" w:cs="Times New Roman"/>
          <w:sz w:val="24"/>
          <w:szCs w:val="24"/>
        </w:rPr>
      </w:pPr>
      <w:r w:rsidRPr="005B2DE9">
        <w:rPr>
          <w:rFonts w:ascii="Times New Roman" w:hAnsi="Times New Roman" w:cs="Times New Roman"/>
          <w:sz w:val="24"/>
          <w:szCs w:val="24"/>
        </w:rPr>
        <w:t>It is a group of cells in an embryo that interacts hence contributing to the formation of tissues and organs. It happens through the process of gastrulation. There are three types of germ layers; endoderm, ectoderm and mesoderm</w:t>
      </w:r>
      <w:r w:rsidR="00725167" w:rsidRPr="005B2DE9">
        <w:rPr>
          <w:rFonts w:ascii="Times New Roman" w:hAnsi="Times New Roman" w:cs="Times New Roman"/>
          <w:sz w:val="24"/>
          <w:szCs w:val="24"/>
        </w:rPr>
        <w:t xml:space="preserve"> (Steinmetz, 2017)</w:t>
      </w:r>
      <w:r w:rsidRPr="005B2DE9">
        <w:rPr>
          <w:rFonts w:ascii="Times New Roman" w:hAnsi="Times New Roman" w:cs="Times New Roman"/>
          <w:sz w:val="24"/>
          <w:szCs w:val="24"/>
        </w:rPr>
        <w:t>. Endodermis the innermost layer while ectoderm is the outer most. Mesoderm is the middle layer. Ectoderm form outer parts of the body like hair and skin. Endoderm forms the digestive tract and lungs during the process of gastrulation. Mesoderm forms connective tissue and skeletal muscle.</w:t>
      </w:r>
    </w:p>
    <w:p w14:paraId="2E0C2F7B" w14:textId="77777777" w:rsidR="00FC502E" w:rsidRPr="005B2DE9" w:rsidRDefault="008C3143" w:rsidP="005B2DE9">
      <w:pPr>
        <w:spacing w:after="0" w:line="480" w:lineRule="auto"/>
        <w:jc w:val="center"/>
        <w:rPr>
          <w:rFonts w:ascii="Times New Roman" w:hAnsi="Times New Roman" w:cs="Times New Roman"/>
          <w:sz w:val="24"/>
          <w:szCs w:val="24"/>
        </w:rPr>
      </w:pPr>
      <w:r w:rsidRPr="005B2DE9">
        <w:rPr>
          <w:rFonts w:ascii="Times New Roman" w:hAnsi="Times New Roman" w:cs="Times New Roman"/>
          <w:sz w:val="24"/>
          <w:szCs w:val="24"/>
        </w:rPr>
        <w:t>Developmental Changes Associated with A</w:t>
      </w:r>
      <w:r w:rsidR="00FC502E" w:rsidRPr="005B2DE9">
        <w:rPr>
          <w:rFonts w:ascii="Times New Roman" w:hAnsi="Times New Roman" w:cs="Times New Roman"/>
          <w:sz w:val="24"/>
          <w:szCs w:val="24"/>
        </w:rPr>
        <w:t>ging</w:t>
      </w:r>
    </w:p>
    <w:p w14:paraId="24863B88" w14:textId="77777777" w:rsidR="00FC502E" w:rsidRPr="005B2DE9" w:rsidRDefault="00FC502E" w:rsidP="005B2DE9">
      <w:pPr>
        <w:spacing w:after="0" w:line="480" w:lineRule="auto"/>
        <w:ind w:firstLine="720"/>
        <w:rPr>
          <w:rFonts w:ascii="Times New Roman" w:hAnsi="Times New Roman" w:cs="Times New Roman"/>
          <w:sz w:val="24"/>
          <w:szCs w:val="24"/>
        </w:rPr>
      </w:pPr>
      <w:r w:rsidRPr="005B2DE9">
        <w:rPr>
          <w:rFonts w:ascii="Times New Roman" w:hAnsi="Times New Roman" w:cs="Times New Roman"/>
          <w:sz w:val="24"/>
          <w:szCs w:val="24"/>
        </w:rPr>
        <w:t xml:space="preserve">As people ages, bodies </w:t>
      </w:r>
      <w:proofErr w:type="gramStart"/>
      <w:r w:rsidRPr="005B2DE9">
        <w:rPr>
          <w:rFonts w:ascii="Times New Roman" w:hAnsi="Times New Roman" w:cs="Times New Roman"/>
          <w:sz w:val="24"/>
          <w:szCs w:val="24"/>
        </w:rPr>
        <w:t>changes</w:t>
      </w:r>
      <w:proofErr w:type="gramEnd"/>
      <w:r w:rsidRPr="005B2DE9">
        <w:rPr>
          <w:rFonts w:ascii="Times New Roman" w:hAnsi="Times New Roman" w:cs="Times New Roman"/>
          <w:sz w:val="24"/>
          <w:szCs w:val="24"/>
        </w:rPr>
        <w:t xml:space="preserve"> physically. People experience age-related changes due to some factors such as primary and secondary aging. From childhood to adulthood, there occurs developmental changes such as weight and height increase, muscular strength, cardiac functioning and among others</w:t>
      </w:r>
      <w:r w:rsidR="00725167" w:rsidRPr="005B2DE9">
        <w:rPr>
          <w:rFonts w:ascii="Times New Roman" w:hAnsi="Times New Roman" w:cs="Times New Roman"/>
          <w:sz w:val="24"/>
          <w:szCs w:val="24"/>
        </w:rPr>
        <w:t xml:space="preserve"> (</w:t>
      </w:r>
      <w:proofErr w:type="spellStart"/>
      <w:r w:rsidR="00725167" w:rsidRPr="005B2DE9">
        <w:rPr>
          <w:rFonts w:ascii="Times New Roman" w:hAnsi="Times New Roman" w:cs="Times New Roman"/>
          <w:sz w:val="24"/>
          <w:szCs w:val="24"/>
        </w:rPr>
        <w:t>Voytek</w:t>
      </w:r>
      <w:proofErr w:type="spellEnd"/>
      <w:r w:rsidR="00725167" w:rsidRPr="005B2DE9">
        <w:rPr>
          <w:rFonts w:ascii="Times New Roman" w:hAnsi="Times New Roman" w:cs="Times New Roman"/>
          <w:sz w:val="24"/>
          <w:szCs w:val="24"/>
        </w:rPr>
        <w:t xml:space="preserve"> &amp; Knight, 2015)</w:t>
      </w:r>
      <w:r w:rsidRPr="005B2DE9">
        <w:rPr>
          <w:rFonts w:ascii="Times New Roman" w:hAnsi="Times New Roman" w:cs="Times New Roman"/>
          <w:sz w:val="24"/>
          <w:szCs w:val="24"/>
        </w:rPr>
        <w:t xml:space="preserve">. There is also another development from youth to old age; this includes presbyopia, infertility, among others. Individuals’ processes in adulthood are affected by the aging process by the following ways; decrease in cellular function </w:t>
      </w:r>
      <w:r w:rsidRPr="005B2DE9">
        <w:rPr>
          <w:rFonts w:ascii="Times New Roman" w:hAnsi="Times New Roman" w:cs="Times New Roman"/>
          <w:sz w:val="24"/>
          <w:szCs w:val="24"/>
        </w:rPr>
        <w:lastRenderedPageBreak/>
        <w:t>and unhealthy life. Such developing changes due to age include; drop in the number of cells, oxidative damage, and natural selection, among others.</w:t>
      </w:r>
    </w:p>
    <w:p w14:paraId="4CA68C93" w14:textId="77777777" w:rsidR="00FC502E" w:rsidRPr="005B2DE9" w:rsidRDefault="00FC502E" w:rsidP="005B2DE9">
      <w:pPr>
        <w:spacing w:after="0" w:line="480" w:lineRule="auto"/>
        <w:rPr>
          <w:rFonts w:ascii="Times New Roman" w:hAnsi="Times New Roman" w:cs="Times New Roman"/>
          <w:sz w:val="24"/>
          <w:szCs w:val="24"/>
        </w:rPr>
      </w:pPr>
    </w:p>
    <w:p w14:paraId="2C6BB7C6" w14:textId="77777777" w:rsidR="00FC502E" w:rsidRPr="005B2DE9" w:rsidRDefault="00FC502E" w:rsidP="005B2DE9">
      <w:pPr>
        <w:spacing w:after="0" w:line="480" w:lineRule="auto"/>
        <w:rPr>
          <w:rFonts w:ascii="Times New Roman" w:hAnsi="Times New Roman" w:cs="Times New Roman"/>
          <w:sz w:val="24"/>
          <w:szCs w:val="24"/>
        </w:rPr>
      </w:pPr>
    </w:p>
    <w:p w14:paraId="3B75EEA3" w14:textId="77777777" w:rsidR="00FC502E" w:rsidRPr="005B2DE9" w:rsidRDefault="00FC502E" w:rsidP="005B2DE9">
      <w:pPr>
        <w:spacing w:after="0" w:line="480" w:lineRule="auto"/>
        <w:rPr>
          <w:rFonts w:ascii="Times New Roman" w:hAnsi="Times New Roman" w:cs="Times New Roman"/>
          <w:sz w:val="24"/>
          <w:szCs w:val="24"/>
        </w:rPr>
      </w:pPr>
    </w:p>
    <w:p w14:paraId="3650B689" w14:textId="77777777" w:rsidR="00F97823" w:rsidRPr="005B2DE9" w:rsidRDefault="00F97823" w:rsidP="005B2DE9">
      <w:pPr>
        <w:spacing w:after="0" w:line="480" w:lineRule="auto"/>
        <w:rPr>
          <w:rFonts w:ascii="Times New Roman" w:hAnsi="Times New Roman" w:cs="Times New Roman"/>
          <w:sz w:val="24"/>
          <w:szCs w:val="24"/>
        </w:rPr>
      </w:pPr>
      <w:r w:rsidRPr="005B2DE9">
        <w:rPr>
          <w:rFonts w:ascii="Times New Roman" w:hAnsi="Times New Roman" w:cs="Times New Roman"/>
          <w:sz w:val="24"/>
          <w:szCs w:val="24"/>
        </w:rPr>
        <w:br w:type="page"/>
      </w:r>
    </w:p>
    <w:p w14:paraId="51777F02" w14:textId="77777777" w:rsidR="00115500" w:rsidRPr="005B2DE9" w:rsidRDefault="00FC502E" w:rsidP="005B2DE9">
      <w:pPr>
        <w:spacing w:after="0" w:line="480" w:lineRule="auto"/>
        <w:ind w:left="720" w:hanging="720"/>
        <w:jc w:val="center"/>
        <w:rPr>
          <w:rFonts w:ascii="Times New Roman" w:hAnsi="Times New Roman" w:cs="Times New Roman"/>
          <w:sz w:val="24"/>
          <w:szCs w:val="24"/>
        </w:rPr>
      </w:pPr>
      <w:r w:rsidRPr="005B2DE9">
        <w:rPr>
          <w:rFonts w:ascii="Times New Roman" w:hAnsi="Times New Roman" w:cs="Times New Roman"/>
          <w:sz w:val="24"/>
          <w:szCs w:val="24"/>
        </w:rPr>
        <w:lastRenderedPageBreak/>
        <w:t>References</w:t>
      </w:r>
    </w:p>
    <w:p w14:paraId="70505660" w14:textId="77777777" w:rsidR="00FC502E" w:rsidRPr="005B2DE9" w:rsidRDefault="00FC502E" w:rsidP="005B2DE9">
      <w:pPr>
        <w:spacing w:after="0" w:line="480" w:lineRule="auto"/>
        <w:ind w:left="720" w:hanging="720"/>
        <w:rPr>
          <w:rFonts w:ascii="Times New Roman" w:hAnsi="Times New Roman" w:cs="Times New Roman"/>
          <w:sz w:val="24"/>
          <w:szCs w:val="24"/>
        </w:rPr>
      </w:pPr>
      <w:r w:rsidRPr="005B2DE9">
        <w:rPr>
          <w:rFonts w:ascii="Times New Roman" w:hAnsi="Times New Roman" w:cs="Times New Roman"/>
          <w:sz w:val="24"/>
          <w:szCs w:val="24"/>
        </w:rPr>
        <w:t xml:space="preserve">Steinmetz, P. R., Aman, A., Kraus, J. E., &amp; </w:t>
      </w:r>
      <w:proofErr w:type="spellStart"/>
      <w:r w:rsidRPr="005B2DE9">
        <w:rPr>
          <w:rFonts w:ascii="Times New Roman" w:hAnsi="Times New Roman" w:cs="Times New Roman"/>
          <w:sz w:val="24"/>
          <w:szCs w:val="24"/>
        </w:rPr>
        <w:t>Technau</w:t>
      </w:r>
      <w:proofErr w:type="spellEnd"/>
      <w:r w:rsidRPr="005B2DE9">
        <w:rPr>
          <w:rFonts w:ascii="Times New Roman" w:hAnsi="Times New Roman" w:cs="Times New Roman"/>
          <w:sz w:val="24"/>
          <w:szCs w:val="24"/>
        </w:rPr>
        <w:t>, U. (2017). Gut-like ectodermal tissue in a sea anemone challenges germ layer homology. Nature ecology &amp; evolution, 1(10), 1535.</w:t>
      </w:r>
    </w:p>
    <w:p w14:paraId="550E9B3B" w14:textId="77777777" w:rsidR="00FC502E" w:rsidRPr="005B2DE9" w:rsidRDefault="00FC502E" w:rsidP="005B2DE9">
      <w:pPr>
        <w:spacing w:after="0" w:line="480" w:lineRule="auto"/>
        <w:ind w:left="720" w:hanging="720"/>
        <w:rPr>
          <w:rFonts w:ascii="Times New Roman" w:hAnsi="Times New Roman" w:cs="Times New Roman"/>
          <w:sz w:val="24"/>
          <w:szCs w:val="24"/>
        </w:rPr>
      </w:pPr>
      <w:proofErr w:type="spellStart"/>
      <w:r w:rsidRPr="005B2DE9">
        <w:rPr>
          <w:rFonts w:ascii="Times New Roman" w:hAnsi="Times New Roman" w:cs="Times New Roman"/>
          <w:sz w:val="24"/>
          <w:szCs w:val="24"/>
        </w:rPr>
        <w:t>Voytek</w:t>
      </w:r>
      <w:proofErr w:type="spellEnd"/>
      <w:r w:rsidRPr="005B2DE9">
        <w:rPr>
          <w:rFonts w:ascii="Times New Roman" w:hAnsi="Times New Roman" w:cs="Times New Roman"/>
          <w:sz w:val="24"/>
          <w:szCs w:val="24"/>
        </w:rPr>
        <w:t>, B., &amp; Knight, R. T. (2015). Dynamic network communication as a unifying neural basis for cognition, development, aging, and disease. Biological psychiatry, 77(12), 1089-1097.</w:t>
      </w:r>
    </w:p>
    <w:p w14:paraId="2C66181A" w14:textId="77777777" w:rsidR="00FC502E" w:rsidRPr="005B2DE9" w:rsidRDefault="00FC502E" w:rsidP="005B2DE9">
      <w:pPr>
        <w:spacing w:after="0" w:line="480" w:lineRule="auto"/>
        <w:ind w:left="720" w:hanging="720"/>
        <w:rPr>
          <w:rFonts w:ascii="Times New Roman" w:hAnsi="Times New Roman" w:cs="Times New Roman"/>
          <w:sz w:val="24"/>
          <w:szCs w:val="24"/>
        </w:rPr>
      </w:pPr>
      <w:proofErr w:type="spellStart"/>
      <w:r w:rsidRPr="005B2DE9">
        <w:rPr>
          <w:rFonts w:ascii="Times New Roman" w:hAnsi="Times New Roman" w:cs="Times New Roman"/>
          <w:sz w:val="24"/>
          <w:szCs w:val="24"/>
        </w:rPr>
        <w:t>Mehrabi</w:t>
      </w:r>
      <w:proofErr w:type="spellEnd"/>
      <w:r w:rsidRPr="005B2DE9">
        <w:rPr>
          <w:rFonts w:ascii="Times New Roman" w:hAnsi="Times New Roman" w:cs="Times New Roman"/>
          <w:sz w:val="24"/>
          <w:szCs w:val="24"/>
        </w:rPr>
        <w:t xml:space="preserve">, M., Mansouri, K., Soleymani, B., </w:t>
      </w:r>
      <w:proofErr w:type="spellStart"/>
      <w:r w:rsidRPr="005B2DE9">
        <w:rPr>
          <w:rFonts w:ascii="Times New Roman" w:hAnsi="Times New Roman" w:cs="Times New Roman"/>
          <w:sz w:val="24"/>
          <w:szCs w:val="24"/>
        </w:rPr>
        <w:t>Hoseinkhani</w:t>
      </w:r>
      <w:proofErr w:type="spellEnd"/>
      <w:r w:rsidRPr="005B2DE9">
        <w:rPr>
          <w:rFonts w:ascii="Times New Roman" w:hAnsi="Times New Roman" w:cs="Times New Roman"/>
          <w:sz w:val="24"/>
          <w:szCs w:val="24"/>
        </w:rPr>
        <w:t xml:space="preserve">, Z., </w:t>
      </w:r>
      <w:proofErr w:type="spellStart"/>
      <w:r w:rsidRPr="005B2DE9">
        <w:rPr>
          <w:rFonts w:ascii="Times New Roman" w:hAnsi="Times New Roman" w:cs="Times New Roman"/>
          <w:sz w:val="24"/>
          <w:szCs w:val="24"/>
        </w:rPr>
        <w:t>Shahlaie</w:t>
      </w:r>
      <w:proofErr w:type="spellEnd"/>
      <w:r w:rsidRPr="005B2DE9">
        <w:rPr>
          <w:rFonts w:ascii="Times New Roman" w:hAnsi="Times New Roman" w:cs="Times New Roman"/>
          <w:sz w:val="24"/>
          <w:szCs w:val="24"/>
        </w:rPr>
        <w:t xml:space="preserve">, M., &amp; </w:t>
      </w:r>
      <w:proofErr w:type="spellStart"/>
      <w:r w:rsidRPr="005B2DE9">
        <w:rPr>
          <w:rFonts w:ascii="Times New Roman" w:hAnsi="Times New Roman" w:cs="Times New Roman"/>
          <w:sz w:val="24"/>
          <w:szCs w:val="24"/>
        </w:rPr>
        <w:t>Khodarahmi</w:t>
      </w:r>
      <w:proofErr w:type="spellEnd"/>
      <w:r w:rsidRPr="005B2DE9">
        <w:rPr>
          <w:rFonts w:ascii="Times New Roman" w:hAnsi="Times New Roman" w:cs="Times New Roman"/>
          <w:sz w:val="24"/>
          <w:szCs w:val="24"/>
        </w:rPr>
        <w:t>, R. (2017). Development of a human epidermal growth factor derivative with EGFR-blocking and depleted biological activities: A comparative in vitro study using EGFR-positive breast cancer cells. International journal of biological macromolecules, 103, 275-285.</w:t>
      </w:r>
    </w:p>
    <w:sectPr w:rsidR="00FC502E" w:rsidRPr="005B2DE9" w:rsidSect="0072516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3769C9" w14:textId="77777777" w:rsidR="007E43AD" w:rsidRDefault="007E43AD" w:rsidP="00725167">
      <w:pPr>
        <w:spacing w:after="0" w:line="240" w:lineRule="auto"/>
      </w:pPr>
      <w:r>
        <w:separator/>
      </w:r>
    </w:p>
  </w:endnote>
  <w:endnote w:type="continuationSeparator" w:id="0">
    <w:p w14:paraId="19F99A19" w14:textId="77777777" w:rsidR="007E43AD" w:rsidRDefault="007E43AD" w:rsidP="007251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0C77DA" w14:textId="77777777" w:rsidR="007E43AD" w:rsidRDefault="007E43AD" w:rsidP="00725167">
      <w:pPr>
        <w:spacing w:after="0" w:line="240" w:lineRule="auto"/>
      </w:pPr>
      <w:r>
        <w:separator/>
      </w:r>
    </w:p>
  </w:footnote>
  <w:footnote w:type="continuationSeparator" w:id="0">
    <w:p w14:paraId="3DC3CFEE" w14:textId="77777777" w:rsidR="007E43AD" w:rsidRDefault="007E43AD" w:rsidP="007251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86225711"/>
      <w:docPartObj>
        <w:docPartGallery w:val="Page Numbers (Top of Page)"/>
        <w:docPartUnique/>
      </w:docPartObj>
    </w:sdtPr>
    <w:sdtEndPr>
      <w:rPr>
        <w:noProof/>
      </w:rPr>
    </w:sdtEndPr>
    <w:sdtContent>
      <w:p w14:paraId="4B40DD8E" w14:textId="77777777" w:rsidR="00725167" w:rsidRDefault="00725167">
        <w:pPr>
          <w:pStyle w:val="Header"/>
        </w:pPr>
        <w:r>
          <w:t>HUMAN GROWTH AND DEVELOPMENT</w:t>
        </w:r>
        <w:r>
          <w:tab/>
        </w:r>
        <w:r>
          <w:tab/>
          <w:t xml:space="preserve"> </w:t>
        </w:r>
        <w:r>
          <w:fldChar w:fldCharType="begin"/>
        </w:r>
        <w:r>
          <w:instrText xml:space="preserve"> PAGE   \* MERGEFORMAT </w:instrText>
        </w:r>
        <w:r>
          <w:fldChar w:fldCharType="separate"/>
        </w:r>
        <w:r w:rsidR="008C3143">
          <w:rPr>
            <w:noProof/>
          </w:rPr>
          <w:t>5</w:t>
        </w:r>
        <w:r>
          <w:rPr>
            <w:noProof/>
          </w:rPr>
          <w:fldChar w:fldCharType="end"/>
        </w:r>
      </w:p>
    </w:sdtContent>
  </w:sdt>
  <w:p w14:paraId="12806C27" w14:textId="77777777" w:rsidR="00725167" w:rsidRDefault="007251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E118F2" w14:textId="77777777" w:rsidR="00725167" w:rsidRPr="005B2DE9" w:rsidRDefault="00725167">
    <w:pPr>
      <w:pStyle w:val="Header"/>
      <w:rPr>
        <w:rFonts w:ascii="Times New Roman" w:hAnsi="Times New Roman" w:cs="Times New Roman"/>
        <w:sz w:val="24"/>
        <w:szCs w:val="24"/>
      </w:rPr>
    </w:pPr>
    <w:r w:rsidRPr="005B2DE9">
      <w:rPr>
        <w:rFonts w:ascii="Times New Roman" w:hAnsi="Times New Roman" w:cs="Times New Roman"/>
        <w:sz w:val="24"/>
        <w:szCs w:val="24"/>
      </w:rPr>
      <w:t>Running head: HUMAN GROWTH AND DEVELOPMENT</w:t>
    </w:r>
    <w:r w:rsidRPr="005B2DE9">
      <w:rPr>
        <w:rFonts w:ascii="Times New Roman" w:hAnsi="Times New Roman" w:cs="Times New Roman"/>
        <w:sz w:val="24"/>
        <w:szCs w:val="24"/>
      </w:rPr>
      <w:tab/>
      <w:t xml:space="preserve"> </w:t>
    </w:r>
    <w:sdt>
      <w:sdtPr>
        <w:rPr>
          <w:rFonts w:ascii="Times New Roman" w:hAnsi="Times New Roman" w:cs="Times New Roman"/>
          <w:sz w:val="24"/>
          <w:szCs w:val="24"/>
        </w:rPr>
        <w:id w:val="-166021850"/>
        <w:docPartObj>
          <w:docPartGallery w:val="Page Numbers (Top of Page)"/>
          <w:docPartUnique/>
        </w:docPartObj>
      </w:sdtPr>
      <w:sdtEndPr>
        <w:rPr>
          <w:noProof/>
        </w:rPr>
      </w:sdtEndPr>
      <w:sdtContent>
        <w:r w:rsidRPr="005B2DE9">
          <w:rPr>
            <w:rFonts w:ascii="Times New Roman" w:hAnsi="Times New Roman" w:cs="Times New Roman"/>
            <w:sz w:val="24"/>
            <w:szCs w:val="24"/>
          </w:rPr>
          <w:fldChar w:fldCharType="begin"/>
        </w:r>
        <w:r w:rsidRPr="005B2DE9">
          <w:rPr>
            <w:rFonts w:ascii="Times New Roman" w:hAnsi="Times New Roman" w:cs="Times New Roman"/>
            <w:sz w:val="24"/>
            <w:szCs w:val="24"/>
          </w:rPr>
          <w:instrText xml:space="preserve"> PAGE   \* MERGEFORMAT </w:instrText>
        </w:r>
        <w:r w:rsidRPr="005B2DE9">
          <w:rPr>
            <w:rFonts w:ascii="Times New Roman" w:hAnsi="Times New Roman" w:cs="Times New Roman"/>
            <w:sz w:val="24"/>
            <w:szCs w:val="24"/>
          </w:rPr>
          <w:fldChar w:fldCharType="separate"/>
        </w:r>
        <w:r w:rsidR="00534ADB" w:rsidRPr="005B2DE9">
          <w:rPr>
            <w:rFonts w:ascii="Times New Roman" w:hAnsi="Times New Roman" w:cs="Times New Roman"/>
            <w:noProof/>
            <w:sz w:val="24"/>
            <w:szCs w:val="24"/>
          </w:rPr>
          <w:t>1</w:t>
        </w:r>
        <w:r w:rsidRPr="005B2DE9">
          <w:rPr>
            <w:rFonts w:ascii="Times New Roman" w:hAnsi="Times New Roman" w:cs="Times New Roman"/>
            <w:noProof/>
            <w:sz w:val="24"/>
            <w:szCs w:val="24"/>
          </w:rPr>
          <w:fldChar w:fldCharType="end"/>
        </w:r>
      </w:sdtContent>
    </w:sdt>
  </w:p>
  <w:p w14:paraId="2586AC65" w14:textId="77777777" w:rsidR="00725167" w:rsidRDefault="007251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502E"/>
    <w:rsid w:val="00305CB0"/>
    <w:rsid w:val="00446BD2"/>
    <w:rsid w:val="00534ADB"/>
    <w:rsid w:val="005B2DE9"/>
    <w:rsid w:val="00725167"/>
    <w:rsid w:val="007E43AD"/>
    <w:rsid w:val="008241F5"/>
    <w:rsid w:val="008C3143"/>
    <w:rsid w:val="00911523"/>
    <w:rsid w:val="00AC720C"/>
    <w:rsid w:val="00F20E82"/>
    <w:rsid w:val="00F97823"/>
    <w:rsid w:val="00FC50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91494"/>
  <w15:chartTrackingRefBased/>
  <w15:docId w15:val="{C327D3FD-7342-4C2F-AB30-56C273E40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51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5167"/>
  </w:style>
  <w:style w:type="paragraph" w:styleId="Footer">
    <w:name w:val="footer"/>
    <w:basedOn w:val="Normal"/>
    <w:link w:val="FooterChar"/>
    <w:uiPriority w:val="99"/>
    <w:unhideWhenUsed/>
    <w:rsid w:val="007251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5167"/>
  </w:style>
  <w:style w:type="table" w:styleId="TableGrid">
    <w:name w:val="Table Grid"/>
    <w:basedOn w:val="TableNormal"/>
    <w:uiPriority w:val="39"/>
    <w:rsid w:val="00F20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888</Words>
  <Characters>5064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Yoga Future Tech LTD</cp:lastModifiedBy>
  <cp:revision>2</cp:revision>
  <dcterms:created xsi:type="dcterms:W3CDTF">2019-07-16T06:44:00Z</dcterms:created>
  <dcterms:modified xsi:type="dcterms:W3CDTF">2019-07-16T06:44:00Z</dcterms:modified>
</cp:coreProperties>
</file>